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F" w:rsidRPr="00084FF5" w:rsidRDefault="00D0511F" w:rsidP="00D0511F">
      <w:pPr>
        <w:pStyle w:val="Heading6"/>
        <w:spacing w:line="268" w:lineRule="auto"/>
        <w:rPr>
          <w:sz w:val="40"/>
          <w:szCs w:val="40"/>
          <w:lang w:bidi="fa-IR"/>
        </w:rPr>
      </w:pPr>
      <w:r w:rsidRPr="00084FF5">
        <w:rPr>
          <w:noProof/>
          <w:sz w:val="40"/>
          <w:szCs w:val="40"/>
          <w:lang w:bidi="fa-IR"/>
        </w:rPr>
        <w:drawing>
          <wp:inline distT="0" distB="0" distL="0" distR="0" wp14:anchorId="0D03E507" wp14:editId="6975EC39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D0511F" w:rsidRPr="00084FF5" w:rsidRDefault="00D0511F" w:rsidP="00D0511F">
      <w:pPr>
        <w:pStyle w:val="Heading6"/>
        <w:spacing w:line="268" w:lineRule="auto"/>
        <w:rPr>
          <w:noProof/>
          <w:sz w:val="40"/>
          <w:szCs w:val="40"/>
          <w:rtl/>
        </w:rPr>
      </w:pPr>
    </w:p>
    <w:p w:rsidR="00D0511F" w:rsidRPr="00084FF5" w:rsidRDefault="00D0511F" w:rsidP="00D0511F">
      <w:pPr>
        <w:pStyle w:val="Heading6"/>
        <w:spacing w:line="240" w:lineRule="auto"/>
        <w:rPr>
          <w:sz w:val="40"/>
          <w:szCs w:val="40"/>
          <w:rtl/>
          <w:lang w:bidi="fa-IR"/>
        </w:rPr>
      </w:pPr>
      <w:r w:rsidRPr="00084FF5">
        <w:rPr>
          <w:rFonts w:cs="Arabic Style" w:hint="cs"/>
          <w:noProof/>
          <w:sz w:val="40"/>
          <w:szCs w:val="40"/>
          <w:rtl/>
          <w:lang w:bidi="fa-IR"/>
        </w:rPr>
        <w:drawing>
          <wp:inline distT="0" distB="0" distL="0" distR="0" wp14:anchorId="6BF426C3" wp14:editId="108001CD">
            <wp:extent cx="904875" cy="1186392"/>
            <wp:effectExtent l="0" t="0" r="0" b="0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C7046" w:rsidRPr="00B14A6D" w:rsidRDefault="005C7046" w:rsidP="005C7046">
      <w:pPr>
        <w:pStyle w:val="Heading6"/>
        <w:spacing w:line="240" w:lineRule="auto"/>
        <w:rPr>
          <w:sz w:val="24"/>
          <w:szCs w:val="24"/>
          <w:rtl/>
          <w:lang w:bidi="fa-IR"/>
        </w:rPr>
      </w:pPr>
    </w:p>
    <w:p w:rsidR="005C7046" w:rsidRPr="00B14A6D" w:rsidRDefault="005C7046" w:rsidP="005C7046">
      <w:pPr>
        <w:pStyle w:val="Heading6"/>
        <w:spacing w:line="240" w:lineRule="auto"/>
        <w:rPr>
          <w:sz w:val="24"/>
          <w:szCs w:val="24"/>
          <w:lang w:bidi="fa-IR"/>
        </w:rPr>
      </w:pPr>
      <w:r w:rsidRPr="00B14A6D">
        <w:rPr>
          <w:rFonts w:hint="cs"/>
          <w:sz w:val="24"/>
          <w:szCs w:val="24"/>
          <w:rtl/>
        </w:rPr>
        <w:t>دانشگا</w:t>
      </w:r>
      <w:r w:rsidRPr="00B14A6D">
        <w:rPr>
          <w:rFonts w:hint="cs"/>
          <w:sz w:val="24"/>
          <w:szCs w:val="24"/>
          <w:rtl/>
          <w:lang w:bidi="fa-IR"/>
        </w:rPr>
        <w:t xml:space="preserve">ه آزاد اسلامي </w:t>
      </w:r>
    </w:p>
    <w:p w:rsidR="005C7046" w:rsidRPr="00B14A6D" w:rsidRDefault="005C7046" w:rsidP="005C7046">
      <w:pPr>
        <w:pStyle w:val="Heading6"/>
        <w:spacing w:line="240" w:lineRule="auto"/>
        <w:rPr>
          <w:sz w:val="24"/>
          <w:szCs w:val="24"/>
          <w:rtl/>
          <w:lang w:bidi="fa-IR"/>
        </w:rPr>
      </w:pPr>
      <w:r w:rsidRPr="00B14A6D">
        <w:rPr>
          <w:rFonts w:hint="cs"/>
          <w:sz w:val="24"/>
          <w:szCs w:val="24"/>
          <w:rtl/>
          <w:lang w:bidi="fa-IR"/>
        </w:rPr>
        <w:t xml:space="preserve"> واحد تهران مرکز</w:t>
      </w:r>
    </w:p>
    <w:p w:rsidR="005C7046" w:rsidRPr="00084FF5" w:rsidRDefault="005C7046" w:rsidP="005C7046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5C7046" w:rsidRPr="00084FF5" w:rsidRDefault="005C7046" w:rsidP="005C7046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5C7046" w:rsidRPr="00B14A6D" w:rsidRDefault="005C7046" w:rsidP="005C7046">
      <w:pPr>
        <w:spacing w:line="36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B14A6D">
        <w:rPr>
          <w:rFonts w:cs="B Titr" w:hint="cs"/>
          <w:b/>
          <w:bCs/>
          <w:sz w:val="36"/>
          <w:szCs w:val="36"/>
          <w:rtl/>
          <w:lang w:bidi="fa-IR"/>
        </w:rPr>
        <w:t>موضوع:</w:t>
      </w:r>
    </w:p>
    <w:p w:rsidR="005C7046" w:rsidRDefault="005C7046" w:rsidP="005C7046">
      <w:pPr>
        <w:spacing w:line="36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B14A6D">
        <w:rPr>
          <w:rFonts w:cs="B Titr" w:hint="eastAsia"/>
          <w:b/>
          <w:bCs/>
          <w:sz w:val="36"/>
          <w:szCs w:val="36"/>
          <w:rtl/>
          <w:lang w:bidi="fa-IR"/>
        </w:rPr>
        <w:t>ولادت</w:t>
      </w:r>
      <w:r w:rsidRPr="00B14A6D">
        <w:rPr>
          <w:rFonts w:cs="B Titr"/>
          <w:b/>
          <w:bCs/>
          <w:sz w:val="36"/>
          <w:szCs w:val="36"/>
          <w:rtl/>
          <w:lang w:bidi="fa-IR"/>
        </w:rPr>
        <w:t xml:space="preserve"> </w:t>
      </w:r>
      <w:r w:rsidRPr="00B14A6D">
        <w:rPr>
          <w:rFonts w:cs="B Titr" w:hint="eastAsia"/>
          <w:b/>
          <w:bCs/>
          <w:sz w:val="36"/>
          <w:szCs w:val="36"/>
          <w:rtl/>
          <w:lang w:bidi="fa-IR"/>
        </w:rPr>
        <w:t>پرشكوه</w:t>
      </w:r>
      <w:r w:rsidRPr="00B14A6D">
        <w:rPr>
          <w:rFonts w:cs="B Titr"/>
          <w:b/>
          <w:bCs/>
          <w:sz w:val="36"/>
          <w:szCs w:val="36"/>
          <w:rtl/>
          <w:lang w:bidi="fa-IR"/>
        </w:rPr>
        <w:t xml:space="preserve"> </w:t>
      </w:r>
      <w:r w:rsidRPr="00B14A6D">
        <w:rPr>
          <w:rFonts w:cs="B Titr" w:hint="eastAsia"/>
          <w:b/>
          <w:bCs/>
          <w:sz w:val="36"/>
          <w:szCs w:val="36"/>
          <w:rtl/>
          <w:lang w:bidi="fa-IR"/>
        </w:rPr>
        <w:t>فاطمه</w:t>
      </w:r>
      <w:r w:rsidRPr="00B14A6D">
        <w:rPr>
          <w:rFonts w:cs="B Titr" w:hint="cs"/>
          <w:b/>
          <w:bCs/>
          <w:sz w:val="36"/>
          <w:szCs w:val="36"/>
          <w:rtl/>
          <w:lang w:bidi="fa-IR"/>
        </w:rPr>
        <w:t xml:space="preserve"> و محبت پیامبر نسبت به ایشان، و نقش او در همسری امیر مومنان، نقش او بعد از رحلت پیامبر و حوادث فدک</w:t>
      </w:r>
    </w:p>
    <w:p w:rsidR="005C7046" w:rsidRDefault="005C7046" w:rsidP="005C7046">
      <w:pPr>
        <w:spacing w:line="36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5C7046" w:rsidRPr="00B14A6D" w:rsidRDefault="005C7046" w:rsidP="005C7046">
      <w:pPr>
        <w:spacing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C7046" w:rsidRPr="00B14A6D" w:rsidRDefault="005C7046" w:rsidP="005C7046">
      <w:pPr>
        <w:spacing w:line="360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B14A6D">
        <w:rPr>
          <w:rFonts w:cs="B Titr" w:hint="cs"/>
          <w:b/>
          <w:bCs/>
          <w:sz w:val="28"/>
          <w:szCs w:val="28"/>
          <w:rtl/>
          <w:lang w:bidi="fa-IR"/>
        </w:rPr>
        <w:t>استاد راهنما:</w:t>
      </w:r>
    </w:p>
    <w:p w:rsidR="005C7046" w:rsidRPr="00B14A6D" w:rsidRDefault="005C7046" w:rsidP="005C7046">
      <w:pPr>
        <w:spacing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C7046" w:rsidRPr="00B14A6D" w:rsidRDefault="005C7046" w:rsidP="005C7046">
      <w:pPr>
        <w:spacing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14A6D">
        <w:rPr>
          <w:rFonts w:cs="B Titr" w:hint="cs"/>
          <w:b/>
          <w:bCs/>
          <w:sz w:val="28"/>
          <w:szCs w:val="28"/>
          <w:rtl/>
          <w:lang w:bidi="fa-IR"/>
        </w:rPr>
        <w:t>دانشجو:</w:t>
      </w:r>
    </w:p>
    <w:p w:rsidR="0039642D" w:rsidRDefault="0039642D" w:rsidP="00D0511F">
      <w:pPr>
        <w:rPr>
          <w:rtl/>
          <w:lang w:bidi="fa-IR"/>
        </w:rPr>
      </w:pPr>
      <w:bookmarkStart w:id="1" w:name="_GoBack"/>
      <w:bookmarkEnd w:id="1"/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Default="0039642D" w:rsidP="00D0511F">
      <w:pPr>
        <w:rPr>
          <w:rtl/>
          <w:lang w:bidi="fa-IR"/>
        </w:rPr>
      </w:pPr>
    </w:p>
    <w:p w:rsidR="0039642D" w:rsidRPr="001575B0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  <w:lang w:bidi="fa-IR"/>
        </w:rPr>
      </w:pPr>
    </w:p>
    <w:p w:rsidR="0039642D" w:rsidRPr="008058F4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outlineLvl w:val="5"/>
        <w:rPr>
          <w:rFonts w:ascii="Tahoma" w:hAnsi="Tahoma" w:cs="Lotus"/>
          <w:b/>
          <w:bCs/>
          <w:sz w:val="40"/>
          <w:szCs w:val="40"/>
          <w:rtl/>
        </w:rPr>
      </w:pPr>
      <w:r w:rsidRPr="008058F4">
        <w:rPr>
          <w:rFonts w:ascii="Tahoma" w:hAnsi="Tahoma" w:cs="Lotus" w:hint="cs"/>
          <w:b/>
          <w:bCs/>
          <w:sz w:val="40"/>
          <w:szCs w:val="40"/>
          <w:rtl/>
        </w:rPr>
        <w:t>فصل اول</w:t>
      </w:r>
    </w:p>
    <w:p w:rsidR="0039642D" w:rsidRPr="001575B0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Pr="001575B0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Pr="001575B0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center"/>
        <w:outlineLvl w:val="5"/>
        <w:rPr>
          <w:rFonts w:ascii="Tahoma" w:hAnsi="Tahoma" w:cs="12   Yagut_shsmrt"/>
          <w:b/>
          <w:bCs/>
          <w:sz w:val="50"/>
          <w:szCs w:val="50"/>
          <w:rtl/>
        </w:rPr>
      </w:pPr>
      <w:r w:rsidRPr="001575B0">
        <w:rPr>
          <w:rFonts w:ascii="Tahoma" w:hAnsi="Tahoma" w:cs="12   Yagut_shsmrt"/>
          <w:b/>
          <w:bCs/>
          <w:sz w:val="50"/>
          <w:szCs w:val="50"/>
          <w:rtl/>
        </w:rPr>
        <w:t>ولادت پرشكوه فاطمه(س)‏</w:t>
      </w:r>
    </w:p>
    <w:p w:rsidR="0039642D" w:rsidRPr="001575B0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Pr="001575B0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Pr="001575B0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Default="0039642D" w:rsidP="0039642D">
      <w:pPr>
        <w:pBdr>
          <w:top w:val="double" w:sz="6" w:space="0" w:color="008000"/>
          <w:left w:val="double" w:sz="6" w:space="0" w:color="008000"/>
          <w:bottom w:val="double" w:sz="6" w:space="1" w:color="008000"/>
          <w:right w:val="double" w:sz="6" w:space="1" w:color="008000"/>
        </w:pBdr>
        <w:spacing w:line="360" w:lineRule="auto"/>
        <w:jc w:val="lowKashida"/>
        <w:outlineLvl w:val="5"/>
        <w:rPr>
          <w:rFonts w:ascii="Tahoma" w:hAnsi="Tahoma" w:cs="Lotus"/>
          <w:b/>
          <w:bCs/>
          <w:sz w:val="28"/>
          <w:szCs w:val="28"/>
          <w:rtl/>
        </w:rPr>
      </w:pPr>
    </w:p>
    <w:p w:rsidR="0039642D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</w:p>
    <w:p w:rsidR="0039642D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</w:p>
    <w:p w:rsidR="0039642D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</w:p>
    <w:p w:rsidR="0039642D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فاطمه بضعة منى و هى نور عينى و ثمرة فؤادى و روحى التى بين جنبى و هى الحوراء الانسية: «فاطمه پاره تن من است، و نور چشمان من، و ميوه دلم و روح من است و او حورى انسان صفت است».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پيامبر اسلام(ص) در آن سال كه سال پنجم بعثتش بود در سختترين شرائط و حالات به سر مى‏برد.اسلام منزوى بود، و مسلمانان اندك نخستين، شديداً تحت فشار.محيط مكه بر اثر شرك و بت پرستى و جهل و خرافات و جنگهاى قبايل عرب و حاكميت زور و بينوائى توده‏هاى مردم، تيره و تار بود.پيامبر(ص) به آينده مى‏انديشيد، آينده‏اى درخشان از پشت اين ابرهاى سياه و ظلمانى، آينده‏اى كه با توجه به اسباب عادى و ظاهرى بسيار دور دست و شايد غير ممكن بود.در همين سال حادثه بزرگى در زندگى پيامبر رخ داد، به فرمان خدا براى مشاهده ملكوت آسمانها به معراج رفت، و به مصداق «لنريه من آياتنا الكبرى» آيات عظيم پروردگار در پهنه بلند آسمان را با چشم خود ديد، و روح بزرگش بزرگتر شد، و آماده پذيرش رسالتى سنگيت‏تر توأم با اميد بيشتر.در روايتى از اهل سنت و شيعه - كه هر دو بر آن تأكيد دارند - مى‏خوانيم: پيامبر(ص) در شب معراج از بهشت عبور مى‏كرد، جبرئيل از ميوه درخت طوبى به آن حضرت داد، و هنگامى كه پيامبر(ص) به زمين بازگشت نطفه فاطمه زهرا سلام اللّه عليها از آن ميوه بهشتى منعقد شد.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لذا در حديث مى‏خوانيم كه پيامبر(ص) فاطمه سلام اللّه عليها را بسيار مى‏بوسيد، روزى همسرش عايشه بر اين كار خرده گرفت، كه چرا اينهمه دخترت را مى‏بوسى؟!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پيامبر(ص) در جواب فرمود:«من هر زمان فاطمه را مى‏بوسم، بوى بهشت برين را از او استشمام مى‏كنم».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lastRenderedPageBreak/>
        <w:t>و به اين ترتيب اين مولود بزرگ از عصاره پاك ميوه‏هاى بهشتى و از پدرى همچون پيامبر(ص)، و مادر ايثارگر و فداكارى همچون «خديجه» در روز بيستم جمادى الثانى گام به دنيا نهاد، و طعن و سرزنشهاى مخالفين كه پيامبر را بدون «نسل جانشين» مى‏پنداشتند، همگى نقش بر آب شد، و به مضمون سوره «كوثر» فاطمه زهرا چشمه جوشان براى ادامه دودمان پيامبر و ائمه هدى و خير كثير در طول قرون و اعصار، تا روز قيامت شد.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اين بانوى بهشتى (ص) نام داشت كه هر كدام از ديگرى پر معنى‏تر بود: 1- فاطمه، 2- صديقه، 3- طاهره، 4- مباركه، 5- زكيه، 6- راضيه، 7- مرضيه، 8- محدثه، 9- زهرا و هر يك بيانگر اوصاف و بركات وجود پربركت او است.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همين بس كه در نام معروفش «فاطمه» بزرگترين بشارت براى پيروان مكتبش نهفته است، چرا كه «فاطمه» از ماده «فطم» به معنى جدا شدن، يا باز گرفتن از شير است، و طبق حديثى كه از پيامبر گرامى اسلام(ص)‏ روايت شده به امير مؤمنان على(ع) ‏ فرمود: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«مى دانى چرا دخترم، فاطمه ناميده شد؟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عرض كرد:بفرمائيد.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فرمود:براى آنكه او و شيعيان و پيروان مكتبش از آتش دوزخ باز گرفته شده‏اند»!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از ميان نامهاى او نام «زهراء» نيز درخشندگى و فروغ خاصى دارد، از امام صادق(ع) پرسيدند:چرا فاطمه را «زهراء» مى‏نامند؟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 xml:space="preserve">فرمود:«زيرا زهراء به معنى درخشنده است و فاطمه چنان بود كه چون در محراب عبادت مى‏ايستاد و نور او براى اهل آسمانها پرتو افكن مى‏شد، همانگونه كه نور ستارگان براى اهل زمين [پرتو افكن است‏]. لذا زهراء نام نهاده شد».هنگامى كه خديجه زنى با شخصيت و معروف به بزرگى بود، با پيامبر </w:t>
      </w:r>
      <w:r w:rsidRPr="001575B0">
        <w:rPr>
          <w:rFonts w:cs="Lotus" w:hint="cs"/>
          <w:b/>
          <w:bCs/>
          <w:sz w:val="28"/>
          <w:szCs w:val="28"/>
          <w:rtl/>
        </w:rPr>
        <w:lastRenderedPageBreak/>
        <w:t>اسلام(ص) ‏ ازدواج كرد زنان مكه از او قطع رابطه كردند، و گفتند: او با جوان تهى دست و يتيمى ازدواج كرده و شخصيت خود را پائين آورده است!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اين وضع همچنان ادامه يافت تا اينكه خديجه باردار شد و جنينش كسى جز فاطمه زهرا نبود.به هنگام وضع حمل به سراغ زنان قريش فرستاد و از آن‏ها خواست كه در اين ساعات حساس و پردرد و رنج به يارى او بيايند و تنهايش نگذارند، اما او با اين پاسخ سرد و درد آلود روبرو شد كه:«تو سخن ما را گوش نكردى، با يتيم ابوطالب كه مالى نداشت ازدواج نمودى، ما نيز به كمك تو نخواهيم شتافت»!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خديجه با ايمان، از اين پيام زشت و بى معنى سخت غمگين شد، اما در اعماق دلش نور اميدى درخشيد كه خدايش او را در اينحال تنها نخواهد گذاشت.لحظات سخت و بحرانى وضع حمل آغاز شد، او در محيط خانه تنها بود، و زنى كه او را كمك كند وجود نداشت، قلب او فشرده‏تر مى‏شد، و امواج خروشان بى مهريهاى مردم روح پاكش را آزار مى‏داد.ناگهان برقى در افق روحش درخشيد، چشم بگشود و چهار زن را نزد خود ديد، سخت نگران شد. يكى از آن چهار زن صدا زد: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نترس و غمگين مباش. پرودرگار مهربانت ما را به يارى تو فرستاده است ما خواهران توايم.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من ساره‏ام!و اين يك آسيه همر فرعون است كه از دوستان تو در بهشت خواهد بود.</w: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</w:rPr>
      </w:pPr>
      <w:r w:rsidRPr="001575B0">
        <w:rPr>
          <w:rFonts w:cs="Lotus" w:hint="cs"/>
          <w:b/>
          <w:bCs/>
          <w:sz w:val="28"/>
          <w:szCs w:val="28"/>
          <w:rtl/>
        </w:rPr>
        <w:t>آن ديگر مريم دختر عمران.و اين چهارمى را كه مى‏بينى دختر موسى بن عمران، كلثوم است!ما آمده‏ايم كه در اين ساعت يار و ياور تو باشيم.و نزد او ماندند تا فاطمه بانوى اسلام ديده به جهان گشود.آرى به مصداق‏((ان الذين قالوا ربنا اللّه ثم استقاموا تتنزل عليهم الملائكة الاتخافوا و لاتحزنوا)). كسانى كه بگويند پروردگار ما اللّه است، فرشتگان بر آن‏ها نازل مى‏شوند و مى‏گويند نترسيد و اندوهى به خود راه ندهيد»</w:t>
      </w:r>
    </w:p>
    <w:p w:rsidR="0039642D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  <w:lang w:bidi="fa-IR"/>
        </w:rPr>
      </w:pPr>
      <w:r w:rsidRPr="001575B0">
        <w:rPr>
          <w:rFonts w:cs="Lotus" w:hint="cs"/>
          <w:b/>
          <w:bCs/>
          <w:sz w:val="28"/>
          <w:szCs w:val="28"/>
          <w:rtl/>
        </w:rPr>
        <w:lastRenderedPageBreak/>
        <w:t>در اينجا نيز علاوه بر فرشتگان، ارواح زنان با شخصيت جهان به يارى خديجه با ايمان و پر استقامت شتافتند.تولد اين مولود خجسته آنچنان پيامبر(ص) را خشنود كرد كه زبان به مدح و ثناى پرورگار گشود، و زبان بدخواهان كه او را ابتر مى‏خواندند، براى هميشه كوتاه شد.خداوند مژده اين مولود پربركت را در سوره كوثر به پيامبرش داد و فرمود:انا اعطيناك الكوثر.فصل لربك وانحران شانئك هو الابتر»:ما سرچشمه جوشان خير كثير را به تو بخشيديم.اكنون كه چنين است، براى پرودگارت نماز بجاى آور و تكبير گو!مسلماً دشمن تو، ابتر است!</w:t>
      </w:r>
    </w:p>
    <w:p w:rsidR="0039642D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  <w:lang w:bidi="fa-IR"/>
        </w:rPr>
      </w:pPr>
      <w:r>
        <w:rPr>
          <w:rFonts w:cs="Lotus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405130</wp:posOffset>
                </wp:positionV>
                <wp:extent cx="5600700" cy="0"/>
                <wp:effectExtent l="38100" t="38735" r="38100" b="469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D9BA7" id="Straight Connector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1.9pt" to="6in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" strokeweight="6pt">
                <v:stroke linestyle="thickBetweenThin"/>
              </v:line>
            </w:pict>
          </mc:Fallback>
        </mc:AlternateContent>
      </w:r>
    </w:p>
    <w:p w:rsidR="0039642D" w:rsidRPr="001575B0" w:rsidRDefault="0039642D" w:rsidP="0039642D">
      <w:pPr>
        <w:spacing w:line="360" w:lineRule="auto"/>
        <w:ind w:firstLine="300"/>
        <w:jc w:val="lowKashida"/>
        <w:rPr>
          <w:rFonts w:cs="Lotus"/>
          <w:b/>
          <w:bCs/>
          <w:sz w:val="28"/>
          <w:szCs w:val="28"/>
          <w:rtl/>
          <w:lang w:bidi="fa-IR"/>
        </w:rPr>
      </w:pPr>
    </w:p>
    <w:p w:rsidR="0039642D" w:rsidRDefault="0039642D" w:rsidP="0039642D">
      <w:pPr>
        <w:numPr>
          <w:ilvl w:val="0"/>
          <w:numId w:val="1"/>
        </w:numPr>
        <w:spacing w:line="360" w:lineRule="auto"/>
        <w:rPr>
          <w:rFonts w:cs="Lotus"/>
          <w:b/>
          <w:bCs/>
          <w:sz w:val="28"/>
          <w:szCs w:val="28"/>
          <w:lang w:bidi="fa-IR"/>
        </w:rPr>
      </w:pPr>
      <w:r w:rsidRPr="001575B0">
        <w:rPr>
          <w:rFonts w:cs="Lotus" w:hint="cs"/>
          <w:b/>
          <w:bCs/>
          <w:sz w:val="28"/>
          <w:szCs w:val="28"/>
          <w:rtl/>
        </w:rPr>
        <w:t>رياحين الشريعه، جلد1، صفحه .21</w:t>
      </w:r>
      <w:r w:rsidRPr="001575B0">
        <w:rPr>
          <w:rFonts w:cs="Lotus" w:hint="cs"/>
          <w:b/>
          <w:bCs/>
          <w:sz w:val="28"/>
          <w:szCs w:val="28"/>
          <w:rtl/>
        </w:rPr>
        <w:br/>
        <w:t xml:space="preserve">2. اين حديث را با مختصر تفاوتى «سيوطى» در درالمنثور و «طبرى» در ذخائر العقبى و «على بن ابراهيم» در تفسير خود نقل كرده‏اند. گرچه معروف است كه معراج در سالهاى آخر توقف پيامبر(ص) در مكه بوده، ولى به طورى كه از بعضى از روايات استفاده مى‏شود معراج مكرر اتفاق افتاده است، بنابراين منافاتى با تولد بانوى اسلام در سال پنجم بعثت ندارد. </w:t>
      </w:r>
      <w:r w:rsidRPr="001575B0">
        <w:rPr>
          <w:rFonts w:cs="Lotus" w:hint="cs"/>
          <w:b/>
          <w:bCs/>
          <w:sz w:val="28"/>
          <w:szCs w:val="28"/>
          <w:rtl/>
        </w:rPr>
        <w:br/>
        <w:t>3. اين حديث در بسيارى از كتب اهل سنت از جمله «تاريخ بغداد» و «صواعق ابن حجر» و «كنز العمال» و كتب ديگر آمده است .</w:t>
      </w:r>
      <w:r w:rsidRPr="001575B0">
        <w:rPr>
          <w:rFonts w:cs="Lotus" w:hint="cs"/>
          <w:b/>
          <w:bCs/>
          <w:sz w:val="28"/>
          <w:szCs w:val="28"/>
          <w:rtl/>
        </w:rPr>
        <w:br/>
        <w:t xml:space="preserve">4. مضمون اين حديث را گروهى از دانشمندان اهل سنت از جمله «طبرى» در «ذخائر العقبى» نقل كرده است. </w:t>
      </w:r>
      <w:r w:rsidRPr="001575B0">
        <w:rPr>
          <w:rFonts w:cs="Lotus" w:hint="cs"/>
          <w:b/>
          <w:bCs/>
          <w:sz w:val="28"/>
          <w:szCs w:val="28"/>
          <w:rtl/>
        </w:rPr>
        <w:br/>
        <w:t>5. سوره فصلت، آيه .30</w:t>
      </w:r>
    </w:p>
    <w:p w:rsidR="0039642D" w:rsidRDefault="0039642D" w:rsidP="00D0511F">
      <w:pPr>
        <w:rPr>
          <w:rtl/>
          <w:lang w:bidi="fa-IR"/>
        </w:rPr>
      </w:pPr>
    </w:p>
    <w:sectPr w:rsidR="0039642D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12   Yagut_shsmr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418A"/>
    <w:multiLevelType w:val="hybridMultilevel"/>
    <w:tmpl w:val="AB648ECE"/>
    <w:lvl w:ilvl="0" w:tplc="D9C031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abic Transparent" w:hint="default"/>
        <w:color w:val="000080"/>
        <w:sz w:val="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25"/>
    <w:rsid w:val="00021725"/>
    <w:rsid w:val="0039642D"/>
    <w:rsid w:val="005C7046"/>
    <w:rsid w:val="00C0104F"/>
    <w:rsid w:val="00D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2B0C7-30DE-4DD9-B749-33D99A01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1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0511F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0511F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2016-07-26T13:53:00Z</dcterms:created>
  <dcterms:modified xsi:type="dcterms:W3CDTF">2016-10-07T08:06:00Z</dcterms:modified>
</cp:coreProperties>
</file>